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B36" w:rsidRPr="00102308" w:rsidRDefault="00592B36" w:rsidP="00592B36">
      <w:pPr>
        <w:jc w:val="center"/>
        <w:outlineLvl w:val="0"/>
        <w:rPr>
          <w:i/>
          <w:sz w:val="28"/>
          <w:szCs w:val="28"/>
          <w:u w:val="single"/>
        </w:rPr>
      </w:pPr>
      <w:r w:rsidRPr="00102308">
        <w:rPr>
          <w:sz w:val="28"/>
          <w:szCs w:val="28"/>
        </w:rPr>
        <w:t>РОССИЙСКАЯ ФЕДЕРАЦИЯ</w:t>
      </w:r>
    </w:p>
    <w:p w:rsidR="00592B36" w:rsidRPr="00102308" w:rsidRDefault="00592B36" w:rsidP="00592B36">
      <w:pPr>
        <w:jc w:val="center"/>
        <w:outlineLvl w:val="0"/>
        <w:rPr>
          <w:sz w:val="28"/>
          <w:szCs w:val="28"/>
        </w:rPr>
      </w:pPr>
      <w:r w:rsidRPr="00102308">
        <w:rPr>
          <w:sz w:val="28"/>
          <w:szCs w:val="28"/>
        </w:rPr>
        <w:t xml:space="preserve">РОСТОВСКАЯ ОБЛАСТЬ </w:t>
      </w:r>
    </w:p>
    <w:p w:rsidR="00592B36" w:rsidRDefault="00592B36" w:rsidP="00592B36">
      <w:pPr>
        <w:jc w:val="center"/>
        <w:rPr>
          <w:sz w:val="28"/>
          <w:szCs w:val="28"/>
        </w:rPr>
      </w:pPr>
      <w:r w:rsidRPr="00102308">
        <w:rPr>
          <w:sz w:val="28"/>
          <w:szCs w:val="28"/>
        </w:rPr>
        <w:t>МЯСНИКОВСКИЙ РАЙОН</w:t>
      </w:r>
    </w:p>
    <w:p w:rsidR="00205DAC" w:rsidRDefault="00205DAC" w:rsidP="00592B36">
      <w:pPr>
        <w:jc w:val="center"/>
        <w:rPr>
          <w:sz w:val="28"/>
          <w:szCs w:val="28"/>
        </w:rPr>
      </w:pPr>
    </w:p>
    <w:p w:rsidR="00592B36" w:rsidRPr="00102308" w:rsidRDefault="00592B36" w:rsidP="00592B36">
      <w:pPr>
        <w:jc w:val="center"/>
        <w:outlineLvl w:val="0"/>
        <w:rPr>
          <w:b/>
          <w:sz w:val="28"/>
          <w:szCs w:val="28"/>
        </w:rPr>
      </w:pPr>
      <w:r w:rsidRPr="00102308">
        <w:rPr>
          <w:b/>
          <w:sz w:val="28"/>
          <w:szCs w:val="28"/>
        </w:rPr>
        <w:t xml:space="preserve">СОБРАНИЕ ДЕПУТАТОВ </w:t>
      </w:r>
    </w:p>
    <w:p w:rsidR="00592B36" w:rsidRPr="00102308" w:rsidRDefault="00592B36" w:rsidP="00592B36">
      <w:pPr>
        <w:jc w:val="center"/>
        <w:rPr>
          <w:b/>
          <w:sz w:val="28"/>
          <w:szCs w:val="28"/>
        </w:rPr>
      </w:pPr>
      <w:r w:rsidRPr="00102308">
        <w:rPr>
          <w:b/>
          <w:sz w:val="28"/>
          <w:szCs w:val="28"/>
        </w:rPr>
        <w:t>КАЛИНИНСКОГО СЕЛЬСКОГО ПОСЕЛЕНИЯ</w:t>
      </w:r>
    </w:p>
    <w:p w:rsidR="00592B36" w:rsidRPr="00102308" w:rsidRDefault="00592B36" w:rsidP="00592B36">
      <w:pPr>
        <w:jc w:val="center"/>
        <w:rPr>
          <w:b/>
          <w:sz w:val="28"/>
          <w:szCs w:val="28"/>
        </w:rPr>
      </w:pPr>
      <w:r w:rsidRPr="00102308">
        <w:rPr>
          <w:b/>
          <w:sz w:val="28"/>
          <w:szCs w:val="28"/>
        </w:rPr>
        <w:t xml:space="preserve"> </w:t>
      </w:r>
      <w:r w:rsidR="00205DAC">
        <w:rPr>
          <w:b/>
          <w:sz w:val="28"/>
          <w:szCs w:val="28"/>
        </w:rPr>
        <w:t>ПЯТОГО</w:t>
      </w:r>
      <w:r w:rsidRPr="00102308">
        <w:rPr>
          <w:b/>
          <w:sz w:val="28"/>
          <w:szCs w:val="28"/>
        </w:rPr>
        <w:t xml:space="preserve"> СОЗЫВА</w:t>
      </w:r>
    </w:p>
    <w:p w:rsidR="00592B36" w:rsidRPr="00102308" w:rsidRDefault="00592B36" w:rsidP="00592B36">
      <w:pPr>
        <w:jc w:val="center"/>
        <w:rPr>
          <w:b/>
          <w:sz w:val="28"/>
          <w:szCs w:val="28"/>
        </w:rPr>
      </w:pPr>
    </w:p>
    <w:p w:rsidR="00592B36" w:rsidRDefault="00592B36" w:rsidP="00592B36">
      <w:pPr>
        <w:jc w:val="center"/>
        <w:rPr>
          <w:b/>
          <w:sz w:val="28"/>
          <w:szCs w:val="28"/>
        </w:rPr>
      </w:pPr>
      <w:r w:rsidRPr="00102308">
        <w:rPr>
          <w:b/>
          <w:sz w:val="28"/>
          <w:szCs w:val="28"/>
        </w:rPr>
        <w:t>Р Е Ш Е Н И Е</w:t>
      </w:r>
    </w:p>
    <w:p w:rsidR="00592B36" w:rsidRPr="000B08A0" w:rsidRDefault="00592B36" w:rsidP="000B08A0">
      <w:pPr>
        <w:rPr>
          <w:sz w:val="28"/>
          <w:szCs w:val="28"/>
        </w:rPr>
      </w:pPr>
    </w:p>
    <w:p w:rsidR="000B08A0" w:rsidRPr="000B08A0" w:rsidRDefault="000B08A0" w:rsidP="000B08A0">
      <w:pPr>
        <w:rPr>
          <w:bCs/>
          <w:sz w:val="28"/>
          <w:szCs w:val="28"/>
          <w:lang w:eastAsia="en-US"/>
        </w:rPr>
      </w:pPr>
      <w:r w:rsidRPr="000B08A0">
        <w:rPr>
          <w:bCs/>
          <w:sz w:val="28"/>
          <w:szCs w:val="28"/>
          <w:lang w:eastAsia="en-US"/>
        </w:rPr>
        <w:t>Об установлении границ территориального</w:t>
      </w:r>
    </w:p>
    <w:p w:rsidR="000B08A0" w:rsidRPr="000B08A0" w:rsidRDefault="000B08A0" w:rsidP="000B08A0">
      <w:pPr>
        <w:rPr>
          <w:bCs/>
          <w:sz w:val="28"/>
          <w:szCs w:val="28"/>
          <w:lang w:eastAsia="en-US"/>
        </w:rPr>
      </w:pPr>
      <w:r w:rsidRPr="000B08A0">
        <w:rPr>
          <w:bCs/>
          <w:sz w:val="28"/>
          <w:szCs w:val="28"/>
          <w:lang w:eastAsia="en-US"/>
        </w:rPr>
        <w:t>общественного самоуправления</w:t>
      </w:r>
      <w:r w:rsidR="00F53F71">
        <w:rPr>
          <w:bCs/>
          <w:sz w:val="28"/>
          <w:szCs w:val="28"/>
          <w:lang w:eastAsia="en-US"/>
        </w:rPr>
        <w:t xml:space="preserve"> «</w:t>
      </w:r>
      <w:r w:rsidR="00465087">
        <w:rPr>
          <w:bCs/>
          <w:sz w:val="28"/>
          <w:szCs w:val="28"/>
          <w:lang w:eastAsia="en-US"/>
        </w:rPr>
        <w:t>Садовая</w:t>
      </w:r>
      <w:bookmarkStart w:id="0" w:name="_GoBack"/>
      <w:bookmarkEnd w:id="0"/>
      <w:r w:rsidR="00F53F71">
        <w:rPr>
          <w:bCs/>
          <w:sz w:val="28"/>
          <w:szCs w:val="28"/>
          <w:lang w:eastAsia="en-US"/>
        </w:rPr>
        <w:t>»</w:t>
      </w:r>
    </w:p>
    <w:p w:rsidR="000B08A0" w:rsidRDefault="000B08A0" w:rsidP="000B08A0">
      <w:pPr>
        <w:rPr>
          <w:bCs/>
          <w:sz w:val="28"/>
          <w:szCs w:val="28"/>
          <w:lang w:eastAsia="en-US"/>
        </w:rPr>
      </w:pPr>
      <w:r w:rsidRPr="000B08A0">
        <w:rPr>
          <w:bCs/>
          <w:sz w:val="28"/>
          <w:szCs w:val="28"/>
          <w:lang w:eastAsia="en-US"/>
        </w:rPr>
        <w:t xml:space="preserve">в муниципальном образовании </w:t>
      </w:r>
      <w:r>
        <w:rPr>
          <w:bCs/>
          <w:sz w:val="28"/>
          <w:szCs w:val="28"/>
          <w:lang w:eastAsia="en-US"/>
        </w:rPr>
        <w:t xml:space="preserve">«Калининское </w:t>
      </w:r>
    </w:p>
    <w:p w:rsidR="000B08A0" w:rsidRPr="000B08A0" w:rsidRDefault="000B08A0" w:rsidP="000B08A0">
      <w:pPr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сельское поселение»</w:t>
      </w:r>
    </w:p>
    <w:p w:rsidR="00592B36" w:rsidRPr="00125203" w:rsidRDefault="000B08A0" w:rsidP="00592B36">
      <w:pPr>
        <w:rPr>
          <w:bCs/>
          <w:sz w:val="28"/>
          <w:szCs w:val="28"/>
          <w:lang w:eastAsia="en-US"/>
        </w:rPr>
      </w:pPr>
      <w:r w:rsidRPr="000B08A0">
        <w:rPr>
          <w:bCs/>
          <w:sz w:val="28"/>
          <w:szCs w:val="28"/>
          <w:lang w:eastAsia="en-US"/>
        </w:rPr>
        <w:t xml:space="preserve">           </w:t>
      </w:r>
      <w:r w:rsidR="00592B36">
        <w:rPr>
          <w:sz w:val="28"/>
          <w:szCs w:val="28"/>
        </w:rPr>
        <w:t xml:space="preserve">                       </w:t>
      </w:r>
    </w:p>
    <w:tbl>
      <w:tblPr>
        <w:tblW w:w="0" w:type="auto"/>
        <w:tblLook w:val="01E0"/>
      </w:tblPr>
      <w:tblGrid>
        <w:gridCol w:w="4785"/>
        <w:gridCol w:w="5583"/>
      </w:tblGrid>
      <w:tr w:rsidR="00592B36" w:rsidRPr="0096154A" w:rsidTr="000B08A0">
        <w:tc>
          <w:tcPr>
            <w:tcW w:w="4785" w:type="dxa"/>
          </w:tcPr>
          <w:p w:rsidR="00592B36" w:rsidRPr="0096154A" w:rsidRDefault="00592B36" w:rsidP="000B08A0">
            <w:pPr>
              <w:rPr>
                <w:sz w:val="28"/>
                <w:szCs w:val="28"/>
              </w:rPr>
            </w:pPr>
            <w:r w:rsidRPr="0096154A">
              <w:rPr>
                <w:sz w:val="28"/>
                <w:szCs w:val="28"/>
              </w:rPr>
              <w:t xml:space="preserve">Принято Собранием депутатов Калининского сельского поселения </w:t>
            </w:r>
          </w:p>
        </w:tc>
        <w:tc>
          <w:tcPr>
            <w:tcW w:w="5583" w:type="dxa"/>
            <w:vAlign w:val="bottom"/>
          </w:tcPr>
          <w:p w:rsidR="00266F65" w:rsidRDefault="00266F65" w:rsidP="000B08A0">
            <w:pPr>
              <w:jc w:val="right"/>
              <w:rPr>
                <w:sz w:val="28"/>
                <w:szCs w:val="28"/>
              </w:rPr>
            </w:pPr>
          </w:p>
          <w:p w:rsidR="00592B36" w:rsidRPr="00205DAC" w:rsidRDefault="00205DAC" w:rsidP="000B08A0">
            <w:pPr>
              <w:jc w:val="right"/>
              <w:rPr>
                <w:sz w:val="28"/>
                <w:szCs w:val="28"/>
              </w:rPr>
            </w:pPr>
            <w:r w:rsidRPr="00205DAC">
              <w:rPr>
                <w:sz w:val="28"/>
                <w:szCs w:val="28"/>
              </w:rPr>
              <w:t>1 ноября</w:t>
            </w:r>
            <w:r w:rsidR="00266F65" w:rsidRPr="00205DAC">
              <w:rPr>
                <w:sz w:val="28"/>
                <w:szCs w:val="28"/>
              </w:rPr>
              <w:t xml:space="preserve"> </w:t>
            </w:r>
            <w:r w:rsidR="00592B36" w:rsidRPr="00205DAC">
              <w:rPr>
                <w:sz w:val="28"/>
                <w:szCs w:val="28"/>
              </w:rPr>
              <w:t>20</w:t>
            </w:r>
            <w:r w:rsidR="00C12C23" w:rsidRPr="00205DAC">
              <w:rPr>
                <w:sz w:val="28"/>
                <w:szCs w:val="28"/>
              </w:rPr>
              <w:t>2</w:t>
            </w:r>
            <w:r w:rsidRPr="00205DAC">
              <w:rPr>
                <w:sz w:val="28"/>
                <w:szCs w:val="28"/>
              </w:rPr>
              <w:t>5</w:t>
            </w:r>
            <w:r w:rsidR="00592B36" w:rsidRPr="00205DAC">
              <w:rPr>
                <w:sz w:val="28"/>
                <w:szCs w:val="28"/>
              </w:rPr>
              <w:t>года</w:t>
            </w:r>
          </w:p>
          <w:p w:rsidR="00592B36" w:rsidRPr="0096154A" w:rsidRDefault="00592B36" w:rsidP="000B08A0">
            <w:pPr>
              <w:jc w:val="right"/>
              <w:rPr>
                <w:sz w:val="28"/>
                <w:szCs w:val="28"/>
              </w:rPr>
            </w:pPr>
          </w:p>
        </w:tc>
      </w:tr>
    </w:tbl>
    <w:p w:rsidR="000B08A0" w:rsidRPr="005477BF" w:rsidRDefault="000B08A0" w:rsidP="000B08A0">
      <w:pPr>
        <w:jc w:val="both"/>
        <w:rPr>
          <w:sz w:val="28"/>
          <w:szCs w:val="28"/>
        </w:rPr>
      </w:pPr>
    </w:p>
    <w:p w:rsidR="000B08A0" w:rsidRPr="000B08A0" w:rsidRDefault="000B08A0" w:rsidP="000B08A0">
      <w:pPr>
        <w:autoSpaceDE w:val="0"/>
        <w:autoSpaceDN w:val="0"/>
        <w:adjustRightInd w:val="0"/>
        <w:ind w:firstLine="708"/>
        <w:jc w:val="both"/>
        <w:rPr>
          <w:rFonts w:cs="Arial"/>
          <w:b/>
          <w:bCs/>
          <w:sz w:val="28"/>
          <w:szCs w:val="28"/>
        </w:rPr>
      </w:pPr>
      <w:r w:rsidRPr="000B08A0">
        <w:rPr>
          <w:rFonts w:cs="Arial"/>
          <w:bCs/>
          <w:sz w:val="28"/>
          <w:szCs w:val="28"/>
        </w:rPr>
        <w:t xml:space="preserve">В соответствии с Федеральным законом Российской Федерации от 06.10.2003                 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>
        <w:rPr>
          <w:rFonts w:cs="Arial"/>
          <w:bCs/>
          <w:sz w:val="28"/>
          <w:szCs w:val="28"/>
        </w:rPr>
        <w:t>«Калининского сельского поселения»</w:t>
      </w:r>
      <w:r w:rsidRPr="000B08A0">
        <w:rPr>
          <w:rFonts w:cs="Arial"/>
          <w:bCs/>
          <w:sz w:val="28"/>
          <w:szCs w:val="28"/>
        </w:rPr>
        <w:t xml:space="preserve">, </w:t>
      </w:r>
      <w:hyperlink r:id="rId5" w:tooltip="Решение Архангельского городского Совета от 16.05.2007 N 396 (ред. от 23.04.2014) &quot;Об организации и осуществлении территориального общественного самоуправления на территории муниципального образования &quot;Город Архангельск&quot;{КонсультантПлюс}" w:history="1">
        <w:r w:rsidRPr="000B08A0">
          <w:rPr>
            <w:color w:val="000000"/>
            <w:sz w:val="28"/>
            <w:szCs w:val="28"/>
          </w:rPr>
          <w:t>Положением</w:t>
        </w:r>
      </w:hyperlink>
      <w:r w:rsidRPr="000B08A0">
        <w:rPr>
          <w:sz w:val="28"/>
          <w:szCs w:val="28"/>
        </w:rPr>
        <w:t xml:space="preserve"> о территориальном общественном самоуправлении в муниципальном образовании </w:t>
      </w:r>
      <w:r>
        <w:rPr>
          <w:sz w:val="28"/>
          <w:szCs w:val="28"/>
        </w:rPr>
        <w:t>«Калининское сельское поселение»</w:t>
      </w:r>
      <w:r w:rsidRPr="000B08A0">
        <w:rPr>
          <w:sz w:val="28"/>
          <w:szCs w:val="28"/>
        </w:rPr>
        <w:t xml:space="preserve">, утвержденным </w:t>
      </w:r>
      <w:r>
        <w:rPr>
          <w:sz w:val="28"/>
          <w:szCs w:val="28"/>
        </w:rPr>
        <w:t>решением Собрания депутатов Калининского сельского поселения №</w:t>
      </w:r>
      <w:r w:rsidR="00C12C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52 от 27.11.2017г. </w:t>
      </w:r>
      <w:r w:rsidRPr="000B08A0">
        <w:rPr>
          <w:sz w:val="28"/>
          <w:szCs w:val="28"/>
        </w:rPr>
        <w:t>на основании заявления инициативной группы территории</w:t>
      </w:r>
    </w:p>
    <w:p w:rsidR="000B08A0" w:rsidRPr="00C12C23" w:rsidRDefault="00ED37B4" w:rsidP="00C12C23">
      <w:pPr>
        <w:contextualSpacing/>
        <w:jc w:val="center"/>
        <w:rPr>
          <w:sz w:val="28"/>
          <w:szCs w:val="28"/>
          <w:lang w:eastAsia="en-US"/>
        </w:rPr>
      </w:pPr>
      <w:r w:rsidRPr="00ED37B4">
        <w:rPr>
          <w:sz w:val="28"/>
          <w:szCs w:val="28"/>
          <w:lang w:eastAsia="en-US"/>
        </w:rPr>
        <w:t>РЕШИЛО:</w:t>
      </w:r>
    </w:p>
    <w:p w:rsidR="000B08A0" w:rsidRPr="000B08A0" w:rsidRDefault="000B08A0" w:rsidP="000B08A0">
      <w:pPr>
        <w:tabs>
          <w:tab w:val="left" w:pos="240"/>
        </w:tabs>
        <w:contextualSpacing/>
        <w:jc w:val="both"/>
        <w:rPr>
          <w:bCs/>
          <w:sz w:val="28"/>
          <w:szCs w:val="28"/>
          <w:lang w:eastAsia="en-US"/>
        </w:rPr>
      </w:pPr>
      <w:r w:rsidRPr="000B08A0">
        <w:rPr>
          <w:bCs/>
          <w:sz w:val="28"/>
          <w:szCs w:val="28"/>
          <w:lang w:eastAsia="en-US"/>
        </w:rPr>
        <w:tab/>
      </w:r>
      <w:r w:rsidRPr="000B08A0">
        <w:rPr>
          <w:bCs/>
          <w:sz w:val="28"/>
          <w:szCs w:val="28"/>
          <w:lang w:eastAsia="en-US"/>
        </w:rPr>
        <w:tab/>
      </w:r>
      <w:r w:rsidRPr="000B08A0">
        <w:rPr>
          <w:sz w:val="28"/>
          <w:szCs w:val="28"/>
        </w:rPr>
        <w:t>1. Установить границы территории, на которой предполагается осуществление территориального общественного самоуправления</w:t>
      </w:r>
      <w:r w:rsidR="00465087">
        <w:rPr>
          <w:sz w:val="28"/>
          <w:szCs w:val="28"/>
        </w:rPr>
        <w:t xml:space="preserve"> «Садовая</w:t>
      </w:r>
      <w:r w:rsidR="00125203">
        <w:rPr>
          <w:sz w:val="28"/>
          <w:szCs w:val="28"/>
        </w:rPr>
        <w:t>»</w:t>
      </w:r>
      <w:r w:rsidRPr="000B08A0">
        <w:rPr>
          <w:sz w:val="28"/>
          <w:szCs w:val="28"/>
        </w:rPr>
        <w:t xml:space="preserve"> </w:t>
      </w:r>
      <w:r w:rsidR="00C12C23">
        <w:rPr>
          <w:sz w:val="28"/>
          <w:szCs w:val="28"/>
        </w:rPr>
        <w:t>по</w:t>
      </w:r>
      <w:r w:rsidR="00F53F71">
        <w:rPr>
          <w:sz w:val="28"/>
          <w:szCs w:val="28"/>
        </w:rPr>
        <w:t xml:space="preserve"> улиц</w:t>
      </w:r>
      <w:r w:rsidR="00C12C23">
        <w:rPr>
          <w:sz w:val="28"/>
          <w:szCs w:val="28"/>
        </w:rPr>
        <w:t>ам;</w:t>
      </w:r>
      <w:r w:rsidR="00F53F71">
        <w:rPr>
          <w:sz w:val="28"/>
          <w:szCs w:val="28"/>
        </w:rPr>
        <w:t xml:space="preserve"> </w:t>
      </w:r>
      <w:r w:rsidR="00465087">
        <w:rPr>
          <w:sz w:val="28"/>
          <w:szCs w:val="28"/>
        </w:rPr>
        <w:t>Садовая, Донская, Беляева, Мира, 50 лет Победы</w:t>
      </w:r>
      <w:r w:rsidR="00A64320">
        <w:rPr>
          <w:sz w:val="28"/>
          <w:szCs w:val="28"/>
        </w:rPr>
        <w:t xml:space="preserve"> </w:t>
      </w:r>
      <w:r w:rsidRPr="000B08A0">
        <w:rPr>
          <w:bCs/>
          <w:sz w:val="28"/>
          <w:szCs w:val="28"/>
          <w:lang w:eastAsia="en-US"/>
        </w:rPr>
        <w:t>(</w:t>
      </w:r>
      <w:r w:rsidR="00C12C23">
        <w:rPr>
          <w:bCs/>
          <w:sz w:val="28"/>
          <w:szCs w:val="28"/>
          <w:lang w:eastAsia="en-US"/>
        </w:rPr>
        <w:t>Приложение</w:t>
      </w:r>
      <w:r w:rsidRPr="000B08A0">
        <w:rPr>
          <w:bCs/>
          <w:sz w:val="28"/>
          <w:szCs w:val="28"/>
          <w:lang w:eastAsia="en-US"/>
        </w:rPr>
        <w:t>).</w:t>
      </w:r>
    </w:p>
    <w:p w:rsidR="000B08A0" w:rsidRPr="000B08A0" w:rsidRDefault="000B08A0" w:rsidP="000B08A0">
      <w:pPr>
        <w:tabs>
          <w:tab w:val="left" w:pos="240"/>
        </w:tabs>
        <w:contextualSpacing/>
        <w:jc w:val="both"/>
        <w:rPr>
          <w:bCs/>
          <w:sz w:val="28"/>
          <w:szCs w:val="28"/>
          <w:lang w:eastAsia="en-US"/>
        </w:rPr>
      </w:pPr>
      <w:r w:rsidRPr="000B08A0">
        <w:rPr>
          <w:bCs/>
          <w:sz w:val="28"/>
          <w:szCs w:val="28"/>
          <w:lang w:eastAsia="en-US"/>
        </w:rPr>
        <w:tab/>
      </w:r>
      <w:r w:rsidRPr="000B08A0">
        <w:rPr>
          <w:bCs/>
          <w:sz w:val="28"/>
          <w:szCs w:val="28"/>
          <w:lang w:eastAsia="en-US"/>
        </w:rPr>
        <w:tab/>
        <w:t xml:space="preserve">2. </w:t>
      </w:r>
      <w:r w:rsidRPr="000B08A0">
        <w:rPr>
          <w:sz w:val="28"/>
          <w:szCs w:val="28"/>
        </w:rPr>
        <w:t>Границы территории, на которой осуществляется территориальное общественное самоуправление, не являются границами земельного участка.</w:t>
      </w:r>
    </w:p>
    <w:p w:rsidR="000B08A0" w:rsidRPr="000B08A0" w:rsidRDefault="000B08A0" w:rsidP="000B08A0">
      <w:pPr>
        <w:tabs>
          <w:tab w:val="left" w:pos="-3848"/>
        </w:tabs>
        <w:ind w:left="-165"/>
        <w:contextualSpacing/>
        <w:jc w:val="both"/>
        <w:rPr>
          <w:sz w:val="28"/>
          <w:szCs w:val="28"/>
          <w:lang w:eastAsia="en-US"/>
        </w:rPr>
      </w:pPr>
      <w:r w:rsidRPr="000B08A0">
        <w:rPr>
          <w:bCs/>
          <w:sz w:val="28"/>
          <w:szCs w:val="28"/>
          <w:lang w:eastAsia="en-US"/>
        </w:rPr>
        <w:t xml:space="preserve">      </w:t>
      </w:r>
      <w:r w:rsidRPr="000B08A0">
        <w:rPr>
          <w:bCs/>
          <w:sz w:val="28"/>
          <w:szCs w:val="28"/>
          <w:lang w:eastAsia="en-US"/>
        </w:rPr>
        <w:tab/>
      </w:r>
      <w:r w:rsidRPr="000B08A0">
        <w:rPr>
          <w:sz w:val="28"/>
          <w:szCs w:val="28"/>
          <w:lang w:eastAsia="en-US"/>
        </w:rPr>
        <w:t xml:space="preserve">3. Организацию исполнения настоящего решения возложить на </w:t>
      </w:r>
      <w:r w:rsidR="00ED37B4">
        <w:rPr>
          <w:sz w:val="28"/>
          <w:szCs w:val="28"/>
          <w:lang w:eastAsia="en-US"/>
        </w:rPr>
        <w:t>ведущего специалис</w:t>
      </w:r>
      <w:r w:rsidR="00C612BD">
        <w:rPr>
          <w:sz w:val="28"/>
          <w:szCs w:val="28"/>
          <w:lang w:eastAsia="en-US"/>
        </w:rPr>
        <w:t xml:space="preserve">та </w:t>
      </w:r>
      <w:proofErr w:type="spellStart"/>
      <w:r w:rsidR="00C12C23">
        <w:rPr>
          <w:sz w:val="28"/>
          <w:szCs w:val="28"/>
          <w:lang w:eastAsia="en-US"/>
        </w:rPr>
        <w:t>Дородову</w:t>
      </w:r>
      <w:proofErr w:type="spellEnd"/>
      <w:r w:rsidR="00C12C23">
        <w:rPr>
          <w:sz w:val="28"/>
          <w:szCs w:val="28"/>
          <w:lang w:eastAsia="en-US"/>
        </w:rPr>
        <w:t xml:space="preserve"> Наталью Олеговну</w:t>
      </w:r>
      <w:r w:rsidRPr="000B08A0">
        <w:rPr>
          <w:sz w:val="28"/>
          <w:szCs w:val="28"/>
          <w:lang w:eastAsia="en-US"/>
        </w:rPr>
        <w:t>.</w:t>
      </w:r>
    </w:p>
    <w:p w:rsidR="000B08A0" w:rsidRPr="000B08A0" w:rsidRDefault="000B08A0" w:rsidP="000B08A0">
      <w:pPr>
        <w:autoSpaceDE w:val="0"/>
        <w:ind w:left="-105" w:firstLine="813"/>
        <w:contextualSpacing/>
        <w:jc w:val="both"/>
        <w:rPr>
          <w:sz w:val="28"/>
          <w:szCs w:val="28"/>
          <w:lang w:eastAsia="en-US"/>
        </w:rPr>
      </w:pPr>
      <w:r w:rsidRPr="000B08A0">
        <w:rPr>
          <w:sz w:val="28"/>
          <w:szCs w:val="28"/>
          <w:lang w:eastAsia="en-US"/>
        </w:rPr>
        <w:t xml:space="preserve">4. Контроль над исполнением настоящего решения возложить на постоянную комиссию по </w:t>
      </w:r>
      <w:r w:rsidR="00ED37B4">
        <w:rPr>
          <w:sz w:val="28"/>
          <w:szCs w:val="28"/>
          <w:lang w:eastAsia="en-US"/>
        </w:rPr>
        <w:t>местному самоуправлению, социальной политике и охране общественного порядка</w:t>
      </w:r>
      <w:r w:rsidRPr="000B08A0">
        <w:rPr>
          <w:sz w:val="28"/>
          <w:szCs w:val="28"/>
          <w:lang w:eastAsia="en-US"/>
        </w:rPr>
        <w:t>.</w:t>
      </w:r>
    </w:p>
    <w:p w:rsidR="00592B36" w:rsidRPr="000B08A0" w:rsidRDefault="000B08A0" w:rsidP="00ED37B4">
      <w:pPr>
        <w:ind w:firstLine="708"/>
        <w:jc w:val="both"/>
        <w:rPr>
          <w:sz w:val="28"/>
          <w:szCs w:val="28"/>
        </w:rPr>
      </w:pPr>
      <w:r w:rsidRPr="000B08A0">
        <w:rPr>
          <w:sz w:val="28"/>
          <w:szCs w:val="28"/>
          <w:lang w:eastAsia="en-US"/>
        </w:rPr>
        <w:t>5. Настоящее решение вступает в силу со дня его официального опубликования</w:t>
      </w:r>
      <w:r w:rsidR="00ED37B4">
        <w:rPr>
          <w:sz w:val="28"/>
          <w:szCs w:val="28"/>
          <w:lang w:eastAsia="en-US"/>
        </w:rPr>
        <w:t>.</w:t>
      </w:r>
    </w:p>
    <w:tbl>
      <w:tblPr>
        <w:tblW w:w="10706" w:type="dxa"/>
        <w:tblLook w:val="04A0"/>
      </w:tblPr>
      <w:tblGrid>
        <w:gridCol w:w="5518"/>
        <w:gridCol w:w="3017"/>
        <w:gridCol w:w="2387"/>
      </w:tblGrid>
      <w:tr w:rsidR="00592B36" w:rsidRPr="00841C4E" w:rsidTr="000B08A0">
        <w:tc>
          <w:tcPr>
            <w:tcW w:w="10706" w:type="dxa"/>
            <w:gridSpan w:val="3"/>
            <w:shd w:val="clear" w:color="auto" w:fill="auto"/>
          </w:tcPr>
          <w:p w:rsidR="00592B36" w:rsidRPr="00841C4E" w:rsidRDefault="00592B36" w:rsidP="000B08A0">
            <w:pPr>
              <w:pStyle w:val="ConsPlusNormal"/>
              <w:spacing w:line="36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0706" w:type="dxa"/>
              <w:tblLook w:val="04A0"/>
            </w:tblPr>
            <w:tblGrid>
              <w:gridCol w:w="5495"/>
              <w:gridCol w:w="5211"/>
            </w:tblGrid>
            <w:tr w:rsidR="00592B36" w:rsidRPr="00841C4E" w:rsidTr="00125203">
              <w:trPr>
                <w:trHeight w:val="461"/>
              </w:trPr>
              <w:tc>
                <w:tcPr>
                  <w:tcW w:w="5495" w:type="dxa"/>
                  <w:shd w:val="clear" w:color="auto" w:fill="auto"/>
                </w:tcPr>
                <w:p w:rsidR="00592B36" w:rsidRPr="00841C4E" w:rsidRDefault="00592B36" w:rsidP="000B08A0">
                  <w:pPr>
                    <w:jc w:val="both"/>
                    <w:rPr>
                      <w:snapToGrid w:val="0"/>
                      <w:sz w:val="28"/>
                      <w:szCs w:val="28"/>
                    </w:rPr>
                  </w:pPr>
                  <w:r w:rsidRPr="00841C4E">
                    <w:rPr>
                      <w:snapToGrid w:val="0"/>
                      <w:sz w:val="28"/>
                      <w:szCs w:val="28"/>
                    </w:rPr>
                    <w:t xml:space="preserve">Председатель Собрания депутатов </w:t>
                  </w:r>
                </w:p>
                <w:p w:rsidR="00592B36" w:rsidRPr="00841C4E" w:rsidRDefault="00592B36" w:rsidP="000B08A0">
                  <w:pPr>
                    <w:jc w:val="both"/>
                    <w:rPr>
                      <w:sz w:val="28"/>
                      <w:szCs w:val="28"/>
                    </w:rPr>
                  </w:pPr>
                  <w:r w:rsidRPr="00841C4E">
                    <w:rPr>
                      <w:snapToGrid w:val="0"/>
                      <w:sz w:val="28"/>
                      <w:szCs w:val="28"/>
                    </w:rPr>
                    <w:t>Глава Калининского сельского поселения</w:t>
                  </w:r>
                </w:p>
              </w:tc>
              <w:tc>
                <w:tcPr>
                  <w:tcW w:w="5211" w:type="dxa"/>
                  <w:shd w:val="clear" w:color="auto" w:fill="auto"/>
                </w:tcPr>
                <w:p w:rsidR="00ED37B4" w:rsidRDefault="00ED37B4" w:rsidP="000B08A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</w:t>
                  </w:r>
                </w:p>
                <w:p w:rsidR="00592B36" w:rsidRPr="00ED37B4" w:rsidRDefault="00ED37B4" w:rsidP="00ED37B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А.В.</w:t>
                  </w:r>
                  <w:r w:rsidR="00266F6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Божкова</w:t>
                  </w:r>
                </w:p>
              </w:tc>
            </w:tr>
          </w:tbl>
          <w:p w:rsidR="00592B36" w:rsidRPr="00105A2D" w:rsidRDefault="00592B36" w:rsidP="000B08A0">
            <w:pPr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592B36" w:rsidRPr="0096154A" w:rsidTr="000B08A0">
        <w:tblPrEx>
          <w:tblLook w:val="01E0"/>
        </w:tblPrEx>
        <w:trPr>
          <w:gridAfter w:val="1"/>
          <w:wAfter w:w="2711" w:type="dxa"/>
        </w:trPr>
        <w:tc>
          <w:tcPr>
            <w:tcW w:w="4785" w:type="dxa"/>
          </w:tcPr>
          <w:p w:rsidR="00ED37B4" w:rsidRDefault="00ED37B4"/>
          <w:tbl>
            <w:tblPr>
              <w:tblW w:w="0" w:type="auto"/>
              <w:tblLook w:val="0000"/>
            </w:tblPr>
            <w:tblGrid>
              <w:gridCol w:w="904"/>
              <w:gridCol w:w="1196"/>
              <w:gridCol w:w="364"/>
              <w:gridCol w:w="967"/>
            </w:tblGrid>
            <w:tr w:rsidR="00465087" w:rsidRPr="00205DAC" w:rsidTr="000B08A0">
              <w:trPr>
                <w:gridAfter w:val="2"/>
                <w:wAfter w:w="1331" w:type="dxa"/>
                <w:trHeight w:val="315"/>
              </w:trPr>
              <w:tc>
                <w:tcPr>
                  <w:tcW w:w="2047" w:type="dxa"/>
                  <w:gridSpan w:val="2"/>
                </w:tcPr>
                <w:p w:rsidR="00592B36" w:rsidRPr="00205DAC" w:rsidRDefault="00592B36" w:rsidP="000B08A0">
                  <w:pPr>
                    <w:rPr>
                      <w:sz w:val="28"/>
                      <w:szCs w:val="28"/>
                    </w:rPr>
                  </w:pPr>
                  <w:r w:rsidRPr="00205DAC">
                    <w:rPr>
                      <w:sz w:val="28"/>
                      <w:szCs w:val="28"/>
                    </w:rPr>
                    <w:t>х.</w:t>
                  </w:r>
                  <w:r w:rsidR="00A64320" w:rsidRPr="00205DAC">
                    <w:rPr>
                      <w:sz w:val="28"/>
                      <w:szCs w:val="28"/>
                    </w:rPr>
                    <w:t xml:space="preserve"> </w:t>
                  </w:r>
                  <w:r w:rsidRPr="00205DAC">
                    <w:rPr>
                      <w:sz w:val="28"/>
                      <w:szCs w:val="28"/>
                    </w:rPr>
                    <w:t>Калинин</w:t>
                  </w:r>
                </w:p>
              </w:tc>
            </w:tr>
            <w:tr w:rsidR="00465087" w:rsidRPr="00465087" w:rsidTr="000B08A0">
              <w:trPr>
                <w:trHeight w:val="330"/>
              </w:trPr>
              <w:tc>
                <w:tcPr>
                  <w:tcW w:w="3378" w:type="dxa"/>
                  <w:gridSpan w:val="4"/>
                </w:tcPr>
                <w:p w:rsidR="00592B36" w:rsidRPr="00205DAC" w:rsidRDefault="00205DAC" w:rsidP="00205DAC">
                  <w:pPr>
                    <w:rPr>
                      <w:sz w:val="28"/>
                      <w:szCs w:val="28"/>
                    </w:rPr>
                  </w:pPr>
                  <w:r w:rsidRPr="00205DAC">
                    <w:rPr>
                      <w:sz w:val="28"/>
                      <w:szCs w:val="28"/>
                    </w:rPr>
                    <w:t>1</w:t>
                  </w:r>
                  <w:r w:rsidR="00A64320" w:rsidRPr="00205DAC">
                    <w:rPr>
                      <w:sz w:val="28"/>
                      <w:szCs w:val="28"/>
                    </w:rPr>
                    <w:t xml:space="preserve"> </w:t>
                  </w:r>
                  <w:r w:rsidR="00592B36" w:rsidRPr="00205DAC">
                    <w:rPr>
                      <w:sz w:val="28"/>
                      <w:szCs w:val="28"/>
                    </w:rPr>
                    <w:t xml:space="preserve"> </w:t>
                  </w:r>
                  <w:r w:rsidRPr="00205DAC">
                    <w:rPr>
                      <w:sz w:val="28"/>
                      <w:szCs w:val="28"/>
                    </w:rPr>
                    <w:t>ноября</w:t>
                  </w:r>
                  <w:r w:rsidR="00266F65" w:rsidRPr="00205DAC">
                    <w:rPr>
                      <w:sz w:val="28"/>
                      <w:szCs w:val="28"/>
                    </w:rPr>
                    <w:t xml:space="preserve"> </w:t>
                  </w:r>
                  <w:r w:rsidR="00592B36" w:rsidRPr="00205DAC">
                    <w:rPr>
                      <w:sz w:val="28"/>
                      <w:szCs w:val="28"/>
                    </w:rPr>
                    <w:t>20</w:t>
                  </w:r>
                  <w:r w:rsidR="00C12C23" w:rsidRPr="00205DAC">
                    <w:rPr>
                      <w:sz w:val="28"/>
                      <w:szCs w:val="28"/>
                    </w:rPr>
                    <w:t>2</w:t>
                  </w:r>
                  <w:r w:rsidRPr="00205DAC">
                    <w:rPr>
                      <w:sz w:val="28"/>
                      <w:szCs w:val="28"/>
                    </w:rPr>
                    <w:t>5</w:t>
                  </w:r>
                  <w:r w:rsidR="00592B36" w:rsidRPr="00205DAC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</w:tr>
            <w:tr w:rsidR="00465087" w:rsidRPr="00465087" w:rsidTr="000B08A0">
              <w:trPr>
                <w:gridAfter w:val="1"/>
                <w:wAfter w:w="967" w:type="dxa"/>
                <w:trHeight w:val="330"/>
              </w:trPr>
              <w:tc>
                <w:tcPr>
                  <w:tcW w:w="851" w:type="dxa"/>
                </w:tcPr>
                <w:p w:rsidR="00592B36" w:rsidRPr="00205DAC" w:rsidRDefault="00592B36" w:rsidP="00205DAC">
                  <w:pPr>
                    <w:rPr>
                      <w:sz w:val="28"/>
                      <w:szCs w:val="28"/>
                    </w:rPr>
                  </w:pPr>
                  <w:r w:rsidRPr="00205DAC">
                    <w:rPr>
                      <w:sz w:val="28"/>
                      <w:szCs w:val="28"/>
                    </w:rPr>
                    <w:t>№</w:t>
                  </w:r>
                  <w:r w:rsidR="00205DAC" w:rsidRPr="00205DAC">
                    <w:rPr>
                      <w:sz w:val="28"/>
                      <w:szCs w:val="28"/>
                    </w:rPr>
                    <w:t>163</w:t>
                  </w:r>
                </w:p>
              </w:tc>
              <w:tc>
                <w:tcPr>
                  <w:tcW w:w="1560" w:type="dxa"/>
                  <w:gridSpan w:val="2"/>
                </w:tcPr>
                <w:p w:rsidR="00592B36" w:rsidRPr="00205DAC" w:rsidRDefault="00592B36" w:rsidP="000B08A0">
                  <w:pPr>
                    <w:ind w:left="-133"/>
                    <w:rPr>
                      <w:sz w:val="28"/>
                      <w:szCs w:val="28"/>
                    </w:rPr>
                  </w:pPr>
                  <w:r w:rsidRPr="00205DAC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592B36" w:rsidRPr="0096154A" w:rsidRDefault="00592B36" w:rsidP="000B08A0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592B36" w:rsidRPr="0096154A" w:rsidRDefault="00592B36" w:rsidP="000B08A0">
            <w:pPr>
              <w:autoSpaceDE w:val="0"/>
              <w:autoSpaceDN w:val="0"/>
              <w:adjustRightInd w:val="0"/>
              <w:spacing w:line="360" w:lineRule="auto"/>
              <w:ind w:firstLine="540"/>
              <w:jc w:val="right"/>
              <w:rPr>
                <w:sz w:val="28"/>
                <w:szCs w:val="28"/>
              </w:rPr>
            </w:pPr>
          </w:p>
        </w:tc>
      </w:tr>
    </w:tbl>
    <w:p w:rsidR="00592B36" w:rsidRDefault="00592B36" w:rsidP="00592B36">
      <w:bookmarkStart w:id="1" w:name="RANGE!A1:F425"/>
      <w:bookmarkEnd w:id="1"/>
    </w:p>
    <w:p w:rsidR="00F53F71" w:rsidRPr="004C01B2" w:rsidRDefault="00F53F71" w:rsidP="00F53F71">
      <w:pPr>
        <w:pStyle w:val="ConsPlusNormal"/>
        <w:jc w:val="right"/>
        <w:outlineLvl w:val="0"/>
        <w:rPr>
          <w:rFonts w:ascii="Times New Roman" w:hAnsi="Times New Roman"/>
          <w:sz w:val="24"/>
          <w:szCs w:val="24"/>
        </w:rPr>
      </w:pPr>
      <w:r w:rsidRPr="004C01B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01B2">
        <w:rPr>
          <w:rFonts w:ascii="Times New Roman" w:hAnsi="Times New Roman"/>
          <w:sz w:val="24"/>
          <w:szCs w:val="24"/>
        </w:rPr>
        <w:t>к решению</w:t>
      </w:r>
    </w:p>
    <w:p w:rsidR="00F53F71" w:rsidRDefault="00F53F71" w:rsidP="00F53F7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44CDE">
        <w:rPr>
          <w:rFonts w:ascii="Times New Roman" w:hAnsi="Times New Roman"/>
          <w:sz w:val="24"/>
          <w:szCs w:val="24"/>
        </w:rPr>
        <w:t>Собрания депутатов</w:t>
      </w:r>
      <w:r>
        <w:rPr>
          <w:rFonts w:ascii="Times New Roman" w:hAnsi="Times New Roman"/>
          <w:sz w:val="24"/>
          <w:szCs w:val="24"/>
        </w:rPr>
        <w:t xml:space="preserve"> Калининского </w:t>
      </w:r>
    </w:p>
    <w:p w:rsidR="00F53F71" w:rsidRPr="004C01B2" w:rsidRDefault="00205DAC" w:rsidP="00F53F7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F53F71">
        <w:rPr>
          <w:rFonts w:ascii="Times New Roman" w:hAnsi="Times New Roman"/>
          <w:sz w:val="24"/>
          <w:szCs w:val="24"/>
        </w:rPr>
        <w:t>ельского поселения</w:t>
      </w:r>
    </w:p>
    <w:p w:rsidR="00F53F71" w:rsidRPr="00205DAC" w:rsidRDefault="00F53F71" w:rsidP="00F53F7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05DAC">
        <w:rPr>
          <w:rFonts w:ascii="Times New Roman" w:hAnsi="Times New Roman"/>
          <w:sz w:val="24"/>
          <w:szCs w:val="24"/>
        </w:rPr>
        <w:t xml:space="preserve">от </w:t>
      </w:r>
      <w:r w:rsidR="00205DAC" w:rsidRPr="00205DAC">
        <w:rPr>
          <w:rFonts w:ascii="Times New Roman" w:hAnsi="Times New Roman"/>
          <w:sz w:val="24"/>
          <w:szCs w:val="24"/>
        </w:rPr>
        <w:t>01</w:t>
      </w:r>
      <w:r w:rsidR="00266F65" w:rsidRPr="00205DAC">
        <w:rPr>
          <w:rFonts w:ascii="Times New Roman" w:hAnsi="Times New Roman"/>
          <w:sz w:val="24"/>
          <w:szCs w:val="24"/>
        </w:rPr>
        <w:t>.</w:t>
      </w:r>
      <w:r w:rsidR="00205DAC" w:rsidRPr="00205DAC">
        <w:rPr>
          <w:rFonts w:ascii="Times New Roman" w:hAnsi="Times New Roman"/>
          <w:sz w:val="24"/>
          <w:szCs w:val="24"/>
        </w:rPr>
        <w:t>11</w:t>
      </w:r>
      <w:r w:rsidR="00266F65" w:rsidRPr="00205DAC">
        <w:rPr>
          <w:rFonts w:ascii="Times New Roman" w:hAnsi="Times New Roman"/>
          <w:sz w:val="24"/>
          <w:szCs w:val="24"/>
        </w:rPr>
        <w:t>.</w:t>
      </w:r>
      <w:r w:rsidRPr="00205DAC">
        <w:rPr>
          <w:rFonts w:ascii="Times New Roman" w:hAnsi="Times New Roman"/>
          <w:sz w:val="24"/>
          <w:szCs w:val="24"/>
        </w:rPr>
        <w:t>20</w:t>
      </w:r>
      <w:r w:rsidR="00C12C23" w:rsidRPr="00205DAC">
        <w:rPr>
          <w:rFonts w:ascii="Times New Roman" w:hAnsi="Times New Roman"/>
          <w:sz w:val="24"/>
          <w:szCs w:val="24"/>
        </w:rPr>
        <w:t>2</w:t>
      </w:r>
      <w:r w:rsidR="00205DAC" w:rsidRPr="00205DAC">
        <w:rPr>
          <w:rFonts w:ascii="Times New Roman" w:hAnsi="Times New Roman"/>
          <w:sz w:val="24"/>
          <w:szCs w:val="24"/>
        </w:rPr>
        <w:t>5</w:t>
      </w:r>
      <w:r w:rsidRPr="00205DAC">
        <w:rPr>
          <w:rFonts w:ascii="Times New Roman" w:hAnsi="Times New Roman"/>
          <w:sz w:val="24"/>
          <w:szCs w:val="24"/>
        </w:rPr>
        <w:t xml:space="preserve">г. </w:t>
      </w:r>
      <w:r w:rsidR="00266F65" w:rsidRPr="00205DAC">
        <w:rPr>
          <w:rFonts w:ascii="Times New Roman" w:hAnsi="Times New Roman"/>
          <w:sz w:val="24"/>
          <w:szCs w:val="24"/>
        </w:rPr>
        <w:t xml:space="preserve">№ </w:t>
      </w:r>
      <w:r w:rsidR="00205DAC" w:rsidRPr="00205DAC">
        <w:rPr>
          <w:rFonts w:ascii="Times New Roman" w:hAnsi="Times New Roman"/>
          <w:sz w:val="24"/>
          <w:szCs w:val="24"/>
        </w:rPr>
        <w:t>163</w:t>
      </w:r>
    </w:p>
    <w:p w:rsidR="00F53F71" w:rsidRPr="004C01B2" w:rsidRDefault="00F53F71" w:rsidP="00F53F7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53F71" w:rsidRPr="004C01B2" w:rsidRDefault="00F53F71" w:rsidP="00F53F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29"/>
      <w:bookmarkEnd w:id="2"/>
      <w:r w:rsidRPr="004C01B2">
        <w:rPr>
          <w:rFonts w:ascii="Times New Roman" w:hAnsi="Times New Roman" w:cs="Times New Roman"/>
          <w:sz w:val="24"/>
          <w:szCs w:val="24"/>
        </w:rPr>
        <w:t>АДРЕСНОЕ ОПИСАНИЕ ГРАНИЦ ТЕРРИТОРИИ, НА КОТОРОЙ</w:t>
      </w:r>
    </w:p>
    <w:p w:rsidR="00F53F71" w:rsidRPr="004C01B2" w:rsidRDefault="00F53F71" w:rsidP="00F53F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01B2">
        <w:rPr>
          <w:rFonts w:ascii="Times New Roman" w:hAnsi="Times New Roman" w:cs="Times New Roman"/>
          <w:sz w:val="24"/>
          <w:szCs w:val="24"/>
        </w:rPr>
        <w:t>ПРЕДПОЛАГАЕТСЯ ОСУЩЕСТВЛЕНИЕ ТЕРРИТОРИАЛЬНОГО</w:t>
      </w:r>
    </w:p>
    <w:p w:rsidR="00F53F71" w:rsidRPr="00125203" w:rsidRDefault="00F53F71" w:rsidP="00F53F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C01B2">
        <w:rPr>
          <w:rFonts w:ascii="Times New Roman" w:hAnsi="Times New Roman" w:cs="Times New Roman"/>
          <w:sz w:val="24"/>
          <w:szCs w:val="24"/>
        </w:rPr>
        <w:t xml:space="preserve">ОБЩЕСТВЕННОГО САМОУПРАВЛЕНИЯ </w:t>
      </w:r>
      <w:r w:rsidR="00125203" w:rsidRPr="00125203">
        <w:rPr>
          <w:rFonts w:ascii="Times New Roman" w:hAnsi="Times New Roman" w:cs="Times New Roman"/>
          <w:sz w:val="28"/>
          <w:szCs w:val="28"/>
        </w:rPr>
        <w:t>«Комплексная»</w:t>
      </w:r>
    </w:p>
    <w:p w:rsidR="00F53F71" w:rsidRPr="004C01B2" w:rsidRDefault="00F53F71" w:rsidP="00F53F71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01"/>
        <w:gridCol w:w="5405"/>
      </w:tblGrid>
      <w:tr w:rsidR="00F53F71" w:rsidRPr="003240D1" w:rsidTr="00B31849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71" w:rsidRPr="003240D1" w:rsidRDefault="00DD5066" w:rsidP="00B3184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Улица</w:t>
            </w:r>
            <w:r w:rsidR="00266F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71" w:rsidRPr="003240D1" w:rsidRDefault="00F53F71" w:rsidP="00B3184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0D1">
              <w:rPr>
                <w:rFonts w:ascii="Times New Roman" w:hAnsi="Times New Roman"/>
                <w:sz w:val="24"/>
                <w:szCs w:val="24"/>
              </w:rPr>
              <w:t>Номер дома</w:t>
            </w:r>
          </w:p>
        </w:tc>
      </w:tr>
      <w:tr w:rsidR="00F53F71" w:rsidRPr="003240D1" w:rsidTr="00B31849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71" w:rsidRPr="00DD5066" w:rsidRDefault="004F137E" w:rsidP="00C12C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65087">
              <w:rPr>
                <w:rFonts w:ascii="Times New Roman" w:hAnsi="Times New Roman"/>
                <w:sz w:val="24"/>
                <w:szCs w:val="24"/>
              </w:rPr>
              <w:t>л. Садовая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71" w:rsidRPr="00DD5066" w:rsidRDefault="00DD5066" w:rsidP="00C12C2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DD5066">
              <w:rPr>
                <w:rFonts w:ascii="Times New Roman" w:hAnsi="Times New Roman"/>
                <w:sz w:val="24"/>
                <w:szCs w:val="24"/>
              </w:rPr>
              <w:t xml:space="preserve">дома с № 1 до дома № </w:t>
            </w:r>
            <w:r w:rsidR="0046508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F53F71" w:rsidRPr="003240D1" w:rsidTr="00B31849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71" w:rsidRPr="00DD5066" w:rsidRDefault="004F137E" w:rsidP="00C12C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65087">
              <w:rPr>
                <w:rFonts w:ascii="Times New Roman" w:hAnsi="Times New Roman"/>
                <w:sz w:val="24"/>
                <w:szCs w:val="24"/>
              </w:rPr>
              <w:t>л. Беляева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71" w:rsidRPr="00DD5066" w:rsidRDefault="00DD5066" w:rsidP="00465087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DD5066">
              <w:rPr>
                <w:rFonts w:ascii="Times New Roman" w:hAnsi="Times New Roman"/>
                <w:sz w:val="24"/>
                <w:szCs w:val="24"/>
              </w:rPr>
              <w:t xml:space="preserve">дома с № </w:t>
            </w:r>
            <w:r w:rsidR="00C12C2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DD5066">
              <w:rPr>
                <w:rFonts w:ascii="Times New Roman" w:hAnsi="Times New Roman"/>
                <w:sz w:val="24"/>
                <w:szCs w:val="24"/>
              </w:rPr>
              <w:t xml:space="preserve">до дома № </w:t>
            </w:r>
            <w:r w:rsidR="004650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53F71" w:rsidRPr="003240D1" w:rsidTr="00B31849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71" w:rsidRPr="00DD5066" w:rsidRDefault="004F137E" w:rsidP="00C12C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65087">
              <w:rPr>
                <w:rFonts w:ascii="Times New Roman" w:hAnsi="Times New Roman"/>
                <w:sz w:val="24"/>
                <w:szCs w:val="24"/>
              </w:rPr>
              <w:t>л. Донская,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71" w:rsidRPr="00DD5066" w:rsidRDefault="00DD5066" w:rsidP="00C12C2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DD5066">
              <w:rPr>
                <w:rFonts w:ascii="Times New Roman" w:hAnsi="Times New Roman"/>
                <w:sz w:val="24"/>
                <w:szCs w:val="24"/>
              </w:rPr>
              <w:t xml:space="preserve">дома с № </w:t>
            </w:r>
            <w:r w:rsidR="00C12C23">
              <w:rPr>
                <w:rFonts w:ascii="Times New Roman" w:hAnsi="Times New Roman"/>
                <w:sz w:val="24"/>
                <w:szCs w:val="24"/>
              </w:rPr>
              <w:t>1</w:t>
            </w:r>
            <w:r w:rsidRPr="00DD5066">
              <w:rPr>
                <w:rFonts w:ascii="Times New Roman" w:hAnsi="Times New Roman"/>
                <w:sz w:val="24"/>
                <w:szCs w:val="24"/>
              </w:rPr>
              <w:t xml:space="preserve"> до дома № </w:t>
            </w:r>
            <w:r w:rsidR="0046508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2C23" w:rsidRPr="00DD5066" w:rsidTr="00C12C23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23" w:rsidRPr="00DD5066" w:rsidRDefault="004F137E" w:rsidP="00C12C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переулок</w:t>
            </w:r>
            <w:r w:rsidR="00465087">
              <w:rPr>
                <w:rFonts w:ascii="Times New Roman" w:hAnsi="Times New Roman"/>
                <w:sz w:val="24"/>
                <w:szCs w:val="24"/>
              </w:rPr>
              <w:t xml:space="preserve"> Мира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23" w:rsidRPr="00DD5066" w:rsidRDefault="00C12C23" w:rsidP="00C12C2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DD5066">
              <w:rPr>
                <w:rFonts w:ascii="Times New Roman" w:hAnsi="Times New Roman"/>
                <w:sz w:val="24"/>
                <w:szCs w:val="24"/>
              </w:rPr>
              <w:t xml:space="preserve">дома с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D5066">
              <w:rPr>
                <w:rFonts w:ascii="Times New Roman" w:hAnsi="Times New Roman"/>
                <w:sz w:val="24"/>
                <w:szCs w:val="24"/>
              </w:rPr>
              <w:t xml:space="preserve"> до дома № </w:t>
            </w:r>
            <w:r w:rsidR="004650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2C23" w:rsidRPr="00DD5066" w:rsidTr="00C12C23"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23" w:rsidRPr="00DD5066" w:rsidRDefault="004F137E" w:rsidP="00C12C2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65087">
              <w:rPr>
                <w:rFonts w:ascii="Times New Roman" w:hAnsi="Times New Roman"/>
                <w:sz w:val="24"/>
                <w:szCs w:val="24"/>
              </w:rPr>
              <w:t>л. 50 лет Победы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23" w:rsidRPr="00DD5066" w:rsidRDefault="00C12C23" w:rsidP="00C12C2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DD5066">
              <w:rPr>
                <w:rFonts w:ascii="Times New Roman" w:hAnsi="Times New Roman"/>
                <w:sz w:val="24"/>
                <w:szCs w:val="24"/>
              </w:rPr>
              <w:t xml:space="preserve">дома с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D5066">
              <w:rPr>
                <w:rFonts w:ascii="Times New Roman" w:hAnsi="Times New Roman"/>
                <w:sz w:val="24"/>
                <w:szCs w:val="24"/>
              </w:rPr>
              <w:t xml:space="preserve"> до дома № </w:t>
            </w:r>
            <w:r w:rsidR="0046508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</w:tbl>
    <w:p w:rsidR="004F137E" w:rsidRDefault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Pr="004F137E" w:rsidRDefault="004F137E" w:rsidP="004F137E"/>
    <w:p w:rsidR="004F137E" w:rsidRDefault="004F137E" w:rsidP="004F137E"/>
    <w:p w:rsidR="004F137E" w:rsidRDefault="004F137E" w:rsidP="004F137E"/>
    <w:p w:rsidR="003C4475" w:rsidRPr="004F137E" w:rsidRDefault="004F137E" w:rsidP="004F137E">
      <w:pPr>
        <w:tabs>
          <w:tab w:val="left" w:pos="4005"/>
        </w:tabs>
      </w:pPr>
      <w:r>
        <w:tab/>
      </w:r>
    </w:p>
    <w:sectPr w:rsidR="003C4475" w:rsidRPr="004F137E" w:rsidSect="000B08A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25DE4"/>
    <w:multiLevelType w:val="hybridMultilevel"/>
    <w:tmpl w:val="1616B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B36"/>
    <w:rsid w:val="000617E9"/>
    <w:rsid w:val="000B08A0"/>
    <w:rsid w:val="00125203"/>
    <w:rsid w:val="00205DAC"/>
    <w:rsid w:val="00266F65"/>
    <w:rsid w:val="00273C73"/>
    <w:rsid w:val="0029729A"/>
    <w:rsid w:val="002A5123"/>
    <w:rsid w:val="002D338B"/>
    <w:rsid w:val="00320BF4"/>
    <w:rsid w:val="003C4475"/>
    <w:rsid w:val="004271C0"/>
    <w:rsid w:val="00430E14"/>
    <w:rsid w:val="00460E33"/>
    <w:rsid w:val="00465087"/>
    <w:rsid w:val="004F137E"/>
    <w:rsid w:val="004F69E7"/>
    <w:rsid w:val="00582CE0"/>
    <w:rsid w:val="00592B36"/>
    <w:rsid w:val="00593C09"/>
    <w:rsid w:val="005B453F"/>
    <w:rsid w:val="005C7078"/>
    <w:rsid w:val="00616F82"/>
    <w:rsid w:val="006332AE"/>
    <w:rsid w:val="0065122B"/>
    <w:rsid w:val="00656BF8"/>
    <w:rsid w:val="006B0AB9"/>
    <w:rsid w:val="0071154A"/>
    <w:rsid w:val="0077022B"/>
    <w:rsid w:val="007722D7"/>
    <w:rsid w:val="007833A5"/>
    <w:rsid w:val="007A035D"/>
    <w:rsid w:val="00805636"/>
    <w:rsid w:val="008F1825"/>
    <w:rsid w:val="00937E24"/>
    <w:rsid w:val="0096443C"/>
    <w:rsid w:val="009D18A1"/>
    <w:rsid w:val="009E71D8"/>
    <w:rsid w:val="00A64320"/>
    <w:rsid w:val="00A66EF8"/>
    <w:rsid w:val="00AA28E1"/>
    <w:rsid w:val="00AD5D71"/>
    <w:rsid w:val="00B17913"/>
    <w:rsid w:val="00B55119"/>
    <w:rsid w:val="00BA28A1"/>
    <w:rsid w:val="00BA48D0"/>
    <w:rsid w:val="00BD62E5"/>
    <w:rsid w:val="00C0528D"/>
    <w:rsid w:val="00C12C23"/>
    <w:rsid w:val="00C24C71"/>
    <w:rsid w:val="00C612BD"/>
    <w:rsid w:val="00C676FB"/>
    <w:rsid w:val="00CA05F4"/>
    <w:rsid w:val="00CA1A3E"/>
    <w:rsid w:val="00DC0010"/>
    <w:rsid w:val="00DD5066"/>
    <w:rsid w:val="00E04A2E"/>
    <w:rsid w:val="00E64898"/>
    <w:rsid w:val="00E9336F"/>
    <w:rsid w:val="00E95631"/>
    <w:rsid w:val="00ED37B4"/>
    <w:rsid w:val="00F03400"/>
    <w:rsid w:val="00F2144D"/>
    <w:rsid w:val="00F53F71"/>
    <w:rsid w:val="00F544BB"/>
    <w:rsid w:val="00F76921"/>
    <w:rsid w:val="00F86DA9"/>
    <w:rsid w:val="00FB5E35"/>
    <w:rsid w:val="00FC3CEE"/>
    <w:rsid w:val="00FC3EDE"/>
    <w:rsid w:val="00FE3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2B3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592B3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9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2B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B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F53F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7775A9C988778113217CCE9F8BDDFFEB4389BE97F1ACAA045123AD37BC8321540C60062EB7595FD0955EAnCH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Юрист</cp:lastModifiedBy>
  <cp:revision>3</cp:revision>
  <cp:lastPrinted>2025-11-14T13:20:00Z</cp:lastPrinted>
  <dcterms:created xsi:type="dcterms:W3CDTF">2025-11-14T12:41:00Z</dcterms:created>
  <dcterms:modified xsi:type="dcterms:W3CDTF">2025-11-14T13:30:00Z</dcterms:modified>
</cp:coreProperties>
</file>